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7F" w:rsidRDefault="00C70E7F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732182" cy="83970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1 Хим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844" cy="841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E7F" w:rsidRDefault="00C70E7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="00F451FF" w:rsidRPr="00F451FF">
        <w:rPr>
          <w:rFonts w:ascii="Times New Roman" w:hAnsi="Times New Roman" w:cs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9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Министерства просвещения Российской Федерации от </w:t>
      </w:r>
      <w:r w:rsidR="000A2F0D" w:rsidRPr="000A2F0D">
        <w:rPr>
          <w:rFonts w:ascii="Times New Roman" w:hAnsi="Times New Roman" w:cs="Times New Roman"/>
          <w:bCs/>
          <w:color w:val="000000"/>
          <w:sz w:val="26"/>
          <w:szCs w:val="26"/>
        </w:rPr>
        <w:t>28 апреля 2023 г. N 316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="000A2F0D" w:rsidRPr="000A2F0D">
        <w:rPr>
          <w:rFonts w:ascii="Times New Roman" w:hAnsi="Times New Roman" w:cs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0A2F0D">
        <w:rPr>
          <w:rFonts w:ascii="Times New Roman" w:hAnsi="Times New Roman" w:cs="Times New Roman"/>
          <w:color w:val="000000"/>
          <w:sz w:val="26"/>
          <w:szCs w:val="26"/>
        </w:rPr>
        <w:t>Химия</w:t>
      </w:r>
      <w:r w:rsidR="000A2F0D" w:rsidRPr="006932E5">
        <w:rPr>
          <w:rFonts w:ascii="Times New Roman" w:hAnsi="Times New Roman" w:cs="Times New Roman"/>
          <w:color w:val="000000"/>
          <w:sz w:val="26"/>
          <w:szCs w:val="26"/>
        </w:rPr>
        <w:t>» для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профессиональных </w:t>
      </w:r>
      <w:r w:rsidR="000A2F0D" w:rsidRPr="006932E5">
        <w:rPr>
          <w:rFonts w:ascii="Times New Roman" w:hAnsi="Times New Roman" w:cs="Times New Roman"/>
          <w:color w:val="000000"/>
          <w:sz w:val="26"/>
          <w:szCs w:val="26"/>
        </w:rPr>
        <w:t>образовательных организаций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="000A2F0D" w:rsidRPr="000A2F0D">
        <w:rPr>
          <w:rFonts w:ascii="Times New Roman" w:hAnsi="Times New Roman" w:cs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, 202</w:t>
      </w:r>
      <w:r w:rsidR="00212AE3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:rsidR="001279FC" w:rsidRPr="00172775" w:rsidRDefault="001279FC" w:rsidP="000A2F0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279FC" w:rsidRPr="00172775" w:rsidRDefault="001279FC" w:rsidP="000A2F0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279FC" w:rsidRPr="00172775" w:rsidRDefault="001279FC" w:rsidP="000A2F0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0A2F0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0A2F0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0A2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70"/>
              <w:gridCol w:w="1744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0A2F0D">
                  <w:pPr>
                    <w:keepNext/>
                    <w:spacing w:after="6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448F2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16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448F2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17</w:t>
                  </w:r>
                </w:p>
              </w:tc>
            </w:tr>
          </w:tbl>
          <w:p w:rsidR="00105C59" w:rsidRPr="00172775" w:rsidRDefault="00105C59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2F0D" w:rsidRPr="00172775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5145" w:rsidRPr="00172775" w:rsidRDefault="00DA5145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7F9E" w:rsidRPr="00517F9E" w:rsidRDefault="001279FC" w:rsidP="00517F9E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:rsidR="001279FC" w:rsidRPr="00172775" w:rsidRDefault="00517F9E" w:rsidP="00517F9E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ОУД.11 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Химия</w:t>
      </w:r>
    </w:p>
    <w:p w:rsidR="001279FC" w:rsidRPr="00172775" w:rsidRDefault="001279FC" w:rsidP="000A2F0D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3D0FC3" w:rsidRDefault="001279FC" w:rsidP="000A2F0D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691A6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профессии </w:t>
      </w:r>
      <w:r w:rsidR="000A2F0D" w:rsidRPr="000A2F0D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электрооборудования (по отраслям)</w:t>
      </w:r>
      <w:r w:rsidR="008D2C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517F9E" w:rsidRPr="00517F9E">
        <w:rPr>
          <w:rFonts w:ascii="Times New Roman" w:eastAsia="Calibri" w:hAnsi="Times New Roman" w:cs="Times New Roman"/>
          <w:sz w:val="26"/>
          <w:szCs w:val="26"/>
          <w:lang w:eastAsia="en-US"/>
        </w:rPr>
        <w:t>входящей в состав укрупненной группы профессий 13.00.00 Электро- и теплоэнергетика</w:t>
      </w:r>
      <w:r w:rsidR="003D0FC3" w:rsidRPr="003D0F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3D0FC3" w:rsidRPr="000A2F0D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D2C98" w:rsidRPr="008D2C98" w:rsidRDefault="00730F22" w:rsidP="00517F9E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="008D2C9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D2C98" w:rsidRPr="00F15C73">
        <w:rPr>
          <w:rFonts w:ascii="Times New Roman" w:eastAsia="Times New Roman" w:hAnsi="Times New Roman" w:cs="Times New Roman"/>
          <w:sz w:val="26"/>
          <w:szCs w:val="26"/>
        </w:rPr>
        <w:t xml:space="preserve">общеобразовательная дисциплина ОУД.11 Химия является обязательной частью общеобразовательного цикла образовательной программы в соответствии с ФГОС СПО </w:t>
      </w:r>
      <w:r w:rsidR="008D2C98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8D2C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профессии </w:t>
      </w:r>
      <w:r w:rsidR="008D2C98" w:rsidRPr="000A2F0D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электрооборудования (по отраслям)</w:t>
      </w:r>
      <w:r w:rsidR="008D2C9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D84DE8" w:rsidRPr="003D0FC3" w:rsidRDefault="003D0FC3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1.3. </w:t>
      </w:r>
      <w:r w:rsidR="00D84DE8"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Цели и задачи дисциплины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14D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4D9B" w:rsidRP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Формирование у студентов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дисциплины: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 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2) 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 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3) 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 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4) развить умения анализировать, оценивать, проверять на достоверность и обобщать информацию химического характера из различных источников; 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:rsidR="00614D9B" w:rsidRDefault="00614D9B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</w:pPr>
      <w:r w:rsidRPr="00614D9B">
        <w:rPr>
          <w:rFonts w:ascii="Times New Roman" w:hAnsi="Times New Roman" w:cs="Times New Roman"/>
          <w:sz w:val="26"/>
          <w:szCs w:val="26"/>
        </w:rPr>
        <w:t>6) сформировать понимание значимости достижений химической науки и технологий для развития социальной и производственной сфер</w:t>
      </w:r>
      <w:r>
        <w:t>.</w:t>
      </w:r>
    </w:p>
    <w:p w:rsidR="00D84DE8" w:rsidRPr="00172775" w:rsidRDefault="00D84DE8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614D9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ебной дисциплины ОУД.11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представлений о научном методе познания природы и средствах изучения мегамира, макромира и микромира; владение приемами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 наблюдений, опытов, исследований и оценки достоверности полученных результатов;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172775" w:rsidRDefault="00D84DE8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</w:t>
      </w:r>
      <w:r w:rsidR="001F3E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ОУД.11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должен обладать </w:t>
      </w:r>
      <w:r w:rsidR="001F3E9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компетенциями,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614D9B" w:rsidRPr="00614D9B" w:rsidRDefault="006F2A67" w:rsidP="00614D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</w:r>
      <w:r w:rsidRPr="00614D9B">
        <w:rPr>
          <w:rFonts w:ascii="Times New Roman" w:eastAsia="Times New Roman" w:hAnsi="Times New Roman" w:cs="Times New Roman"/>
          <w:color w:val="212529"/>
          <w:sz w:val="26"/>
          <w:szCs w:val="26"/>
        </w:rPr>
        <w:t>профессиональной деятельности;</w:t>
      </w:r>
      <w:bookmarkStart w:id="0" w:name="100103"/>
      <w:bookmarkStart w:id="1" w:name="100104"/>
      <w:bookmarkEnd w:id="0"/>
      <w:bookmarkEnd w:id="1"/>
    </w:p>
    <w:p w:rsidR="00614D9B" w:rsidRPr="00614D9B" w:rsidRDefault="00614D9B" w:rsidP="00614D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5"/>
      <w:bookmarkEnd w:id="2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2532C" w:rsidRDefault="00A2532C" w:rsidP="00A2532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100106"/>
      <w:bookmarkStart w:id="4" w:name="100107"/>
      <w:bookmarkEnd w:id="3"/>
      <w:bookmarkEnd w:id="4"/>
      <w:r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8"/>
      <w:bookmarkEnd w:id="5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8D2C98" w:rsidRPr="006F2A67" w:rsidRDefault="008D2C98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0FC3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691A60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517F9E" w:rsidRPr="00517F9E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3D0FC3" w:rsidRPr="003D0FC3">
        <w:rPr>
          <w:rFonts w:ascii="Times New Roman" w:hAnsi="Times New Roman" w:cs="Times New Roman"/>
          <w:sz w:val="26"/>
          <w:szCs w:val="26"/>
        </w:rPr>
        <w:t>:</w:t>
      </w:r>
    </w:p>
    <w:p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lastRenderedPageBreak/>
        <w:t>ЛР 3 Осознающий значимость системного познания мира, критического осмысления накопленного опыта.</w:t>
      </w:r>
    </w:p>
    <w:p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0A2F0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212AE3" w:rsidRDefault="00212AE3" w:rsidP="00212AE3">
      <w:pPr>
        <w:pStyle w:val="ac"/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учебной нагрузки обучающегося 80 часов, в том числе:</w:t>
      </w:r>
    </w:p>
    <w:p w:rsidR="00212AE3" w:rsidRDefault="00212AE3" w:rsidP="00212AE3">
      <w:pPr>
        <w:pStyle w:val="ac"/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во взаимодействии с преподавателем – 80 часов</w:t>
      </w:r>
    </w:p>
    <w:p w:rsidR="00172775" w:rsidRDefault="00172775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F1C62" w:rsidRDefault="006252CE" w:rsidP="006F1C62">
      <w:pPr>
        <w:pStyle w:val="ac"/>
        <w:widowControl w:val="0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6F1C62">
        <w:rPr>
          <w:b/>
          <w:sz w:val="26"/>
          <w:szCs w:val="26"/>
        </w:rPr>
        <w:lastRenderedPageBreak/>
        <w:t>СТРУКТУРА И СОДЕРЖАНИЕ УЧ</w:t>
      </w:r>
      <w:r w:rsidR="00CC4219" w:rsidRPr="006F1C62">
        <w:rPr>
          <w:b/>
          <w:sz w:val="26"/>
          <w:szCs w:val="26"/>
        </w:rPr>
        <w:t xml:space="preserve">ЕБНОЙ ДИСЦИПЛИНЫ </w:t>
      </w:r>
    </w:p>
    <w:p w:rsidR="00105C59" w:rsidRPr="006F1C62" w:rsidRDefault="006F1C62" w:rsidP="006F1C62">
      <w:pPr>
        <w:pStyle w:val="ac"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ОУД.11 </w:t>
      </w:r>
      <w:r w:rsidR="00CC4219" w:rsidRPr="006F1C62">
        <w:rPr>
          <w:b/>
          <w:sz w:val="26"/>
          <w:szCs w:val="26"/>
        </w:rPr>
        <w:t>Химия</w:t>
      </w:r>
    </w:p>
    <w:p w:rsidR="006F1C62" w:rsidRPr="006F1C62" w:rsidRDefault="006F1C62" w:rsidP="006F1C62">
      <w:pPr>
        <w:pStyle w:val="ac"/>
        <w:widowControl w:val="0"/>
        <w:rPr>
          <w:sz w:val="26"/>
          <w:szCs w:val="26"/>
        </w:rPr>
      </w:pPr>
    </w:p>
    <w:p w:rsidR="00105C59" w:rsidRDefault="006252CE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p w:rsidR="006F1C62" w:rsidRDefault="006F1C62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9469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1"/>
        <w:gridCol w:w="1978"/>
      </w:tblGrid>
      <w:tr w:rsidR="008D2C98" w:rsidRPr="00EE4986" w:rsidTr="00D56AC3">
        <w:trPr>
          <w:trHeight w:val="436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</w:t>
            </w:r>
            <w:r w:rsidR="00D56A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</w:t>
            </w:r>
            <w:r w:rsidR="00D56A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работы</w:t>
            </w:r>
          </w:p>
        </w:tc>
        <w:tc>
          <w:tcPr>
            <w:tcW w:w="1978" w:type="dxa"/>
          </w:tcPr>
          <w:p w:rsidR="008D2C98" w:rsidRPr="00EE4986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</w:t>
            </w:r>
          </w:p>
          <w:p w:rsidR="008D2C98" w:rsidRPr="00EE4986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8D2C98" w:rsidRPr="00EE4986" w:rsidTr="00D56AC3">
        <w:trPr>
          <w:trHeight w:val="233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образовательной программы дисциплины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80</w:t>
            </w:r>
          </w:p>
        </w:tc>
      </w:tr>
      <w:tr w:rsidR="008D2C98" w:rsidRPr="00EE4986" w:rsidTr="00D56AC3">
        <w:trPr>
          <w:trHeight w:val="208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числе: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D2C98" w:rsidRPr="00EE4986" w:rsidTr="00D56AC3">
        <w:trPr>
          <w:trHeight w:val="313"/>
        </w:trPr>
        <w:tc>
          <w:tcPr>
            <w:tcW w:w="7491" w:type="dxa"/>
          </w:tcPr>
          <w:p w:rsidR="008D2C98" w:rsidRPr="00C8709D" w:rsidRDefault="00C8709D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Всего во взаимодействии с преподавателем</w:t>
            </w:r>
          </w:p>
        </w:tc>
        <w:tc>
          <w:tcPr>
            <w:tcW w:w="1978" w:type="dxa"/>
          </w:tcPr>
          <w:p w:rsidR="008D2C98" w:rsidRPr="00EE4986" w:rsidRDefault="00C8709D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80</w:t>
            </w:r>
          </w:p>
        </w:tc>
      </w:tr>
      <w:tr w:rsidR="008D2C98" w:rsidRPr="00EE4986" w:rsidTr="00D56AC3">
        <w:trPr>
          <w:trHeight w:val="99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E226C" w:rsidRPr="00EE4986" w:rsidTr="00D56AC3">
        <w:trPr>
          <w:trHeight w:val="203"/>
        </w:trPr>
        <w:tc>
          <w:tcPr>
            <w:tcW w:w="7491" w:type="dxa"/>
          </w:tcPr>
          <w:p w:rsidR="00DE226C" w:rsidRPr="00EE4986" w:rsidRDefault="00DE226C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8" w:type="dxa"/>
          </w:tcPr>
          <w:p w:rsidR="00DE226C" w:rsidRPr="00C8709D" w:rsidRDefault="00C8709D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62</w:t>
            </w:r>
          </w:p>
        </w:tc>
      </w:tr>
      <w:tr w:rsidR="00DE226C" w:rsidRPr="00EE4986" w:rsidTr="00D56AC3">
        <w:trPr>
          <w:trHeight w:val="179"/>
        </w:trPr>
        <w:tc>
          <w:tcPr>
            <w:tcW w:w="7491" w:type="dxa"/>
          </w:tcPr>
          <w:p w:rsidR="00DE226C" w:rsidRPr="00EE4986" w:rsidRDefault="00DE226C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</w:tcPr>
          <w:p w:rsidR="00DE226C" w:rsidRPr="00C8709D" w:rsidRDefault="00C8709D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16</w:t>
            </w:r>
          </w:p>
        </w:tc>
      </w:tr>
      <w:tr w:rsidR="00DE226C" w:rsidRPr="00EE4986" w:rsidTr="00D56AC3">
        <w:trPr>
          <w:trHeight w:val="141"/>
        </w:trPr>
        <w:tc>
          <w:tcPr>
            <w:tcW w:w="7491" w:type="dxa"/>
          </w:tcPr>
          <w:p w:rsidR="00DE226C" w:rsidRPr="00EE4986" w:rsidRDefault="00DE226C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онсультации</w:t>
            </w:r>
          </w:p>
        </w:tc>
        <w:tc>
          <w:tcPr>
            <w:tcW w:w="1978" w:type="dxa"/>
          </w:tcPr>
          <w:p w:rsidR="00DE226C" w:rsidRDefault="00DE226C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D2C98" w:rsidRPr="00EE4986" w:rsidTr="00D56AC3">
        <w:trPr>
          <w:trHeight w:val="542"/>
        </w:trPr>
        <w:tc>
          <w:tcPr>
            <w:tcW w:w="7491" w:type="dxa"/>
          </w:tcPr>
          <w:p w:rsidR="008D2C98" w:rsidRPr="00EE4986" w:rsidRDefault="00C8709D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Профессионально-ориентированное </w:t>
            </w:r>
            <w:r w:rsidR="008D2C98"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содержание (содержание</w:t>
            </w:r>
            <w:r w:rsidR="008D2C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="008D2C98"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прикладного модуля)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</w:t>
            </w:r>
          </w:p>
        </w:tc>
      </w:tr>
      <w:tr w:rsidR="008D2C98" w:rsidRPr="00EE4986" w:rsidTr="00D56AC3">
        <w:trPr>
          <w:trHeight w:val="68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2C98" w:rsidRPr="00EE4986" w:rsidTr="00D56AC3">
        <w:trPr>
          <w:trHeight w:val="173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8D2C98" w:rsidRPr="00EE4986" w:rsidTr="00D56AC3">
        <w:trPr>
          <w:trHeight w:val="148"/>
        </w:trPr>
        <w:tc>
          <w:tcPr>
            <w:tcW w:w="7491" w:type="dxa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практические занятия</w:t>
            </w:r>
          </w:p>
        </w:tc>
        <w:tc>
          <w:tcPr>
            <w:tcW w:w="1978" w:type="dxa"/>
          </w:tcPr>
          <w:p w:rsidR="008D2C98" w:rsidRPr="00EE4986" w:rsidRDefault="008D2C98" w:rsidP="00D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8D2C98" w:rsidRPr="00EE4986" w:rsidTr="00D56AC3">
        <w:trPr>
          <w:trHeight w:val="253"/>
        </w:trPr>
        <w:tc>
          <w:tcPr>
            <w:tcW w:w="9469" w:type="dxa"/>
            <w:gridSpan w:val="2"/>
          </w:tcPr>
          <w:p w:rsidR="008D2C98" w:rsidRPr="00EE4986" w:rsidRDefault="008D2C98" w:rsidP="008D2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Промежуточная аттестация (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дифференцированный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зачет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)</w:t>
            </w:r>
          </w:p>
        </w:tc>
      </w:tr>
    </w:tbl>
    <w:p w:rsidR="00105C59" w:rsidRPr="00172775" w:rsidRDefault="006252CE" w:rsidP="000A2F0D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6F1C62" w:rsidRDefault="006F1C62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6F1C62" w:rsidSect="008D2C98">
          <w:footerReference w:type="default" r:id="rId10"/>
          <w:type w:val="continuous"/>
          <w:pgSz w:w="11906" w:h="16820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</w:p>
    <w:p w:rsidR="00105C59" w:rsidRPr="00172775" w:rsidRDefault="006252CE" w:rsidP="000A2F0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 xml:space="preserve">ебной дисциплины </w:t>
      </w:r>
      <w:r w:rsidR="006F1C62">
        <w:rPr>
          <w:rFonts w:ascii="Times New Roman" w:hAnsi="Times New Roman" w:cs="Times New Roman"/>
          <w:b/>
          <w:sz w:val="26"/>
          <w:szCs w:val="26"/>
        </w:rPr>
        <w:t xml:space="preserve">ОУД.11 </w:t>
      </w:r>
      <w:r w:rsidR="009365AC">
        <w:rPr>
          <w:rFonts w:ascii="Times New Roman" w:hAnsi="Times New Roman" w:cs="Times New Roman"/>
          <w:b/>
          <w:sz w:val="26"/>
          <w:szCs w:val="26"/>
        </w:rPr>
        <w:t>Химия</w:t>
      </w:r>
    </w:p>
    <w:tbl>
      <w:tblPr>
        <w:tblW w:w="15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"/>
        <w:gridCol w:w="834"/>
        <w:gridCol w:w="9"/>
        <w:gridCol w:w="9809"/>
        <w:gridCol w:w="1134"/>
        <w:gridCol w:w="1277"/>
      </w:tblGrid>
      <w:tr w:rsidR="008D2C98" w:rsidRPr="0045432D" w:rsidTr="008D2C98">
        <w:trPr>
          <w:trHeight w:val="83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8D2C98" w:rsidRPr="0045432D" w:rsidRDefault="008D2C98" w:rsidP="008D2C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8D2C98" w:rsidRPr="0045432D" w:rsidTr="008D2C98">
        <w:trPr>
          <w:trHeight w:val="40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8D2C98" w:rsidRPr="0045432D" w:rsidTr="008D2C98">
        <w:trPr>
          <w:jc w:val="center"/>
        </w:trPr>
        <w:tc>
          <w:tcPr>
            <w:tcW w:w="13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Раздел 1. Основы строения вещества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84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453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атомов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элементов 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природа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химической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связи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27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Основные этапы становления науки химии. Роль и место дисциплины в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3-4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Современная модель строения атома.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Электронная конфигурация атома. Классификация химических элементов (s-, p-, d-элементы). Валентные электроны. Валентность. Изотопы, основное и возбужденное состояние атома, гибридизация атомных орбиталей.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Электронная природа химической связи.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Электроотрицательность. Ковалентная связь, ее разновидности и механизмы образования (обменный и донорно-акцепторный). Ионная связь. Металлическая связь. Водородная связь. Межмолекулярные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6" w:name="_Hlk160367004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7D02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электронно-графических формул элементов 1–4 периодов.</w:t>
            </w:r>
            <w:bookmarkEnd w:id="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1418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Периодический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 и таблица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Д.И. Менделеева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Периодическая система химических элементов Д.И. Менделеева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Физический смысл Периодического закона Д.И. Менделеева.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Характеристика химических элементов в соответствии с их положением в периодической системе 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spacing w:after="0" w:line="256" w:lineRule="auto"/>
              <w:ind w:firstLine="34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Химические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2.1. Типы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11-12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типы химических реакций с участием неорганических веществ.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Количественные отношения в химии.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Реакции комплексообразования с участием неорганических веществ (на примере гидроксокомплексов цинка и алюминия).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13-14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Уравнения окисления-восстановления. Степень окисления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Окислитель и восстановитель. Окислительно</w:t>
            </w:r>
            <w:r w:rsidRPr="004543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7" w:name="_Hlk16036705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Составление уравнений реакций соединения, разложения, замещения, обмена. 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Расчет количественных характеристик исходных веществ и продуктов реакции.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7"/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605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Электролитическая диссоциация и ионный обмен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16-17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Теория электролитической диссоциации.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Реакции ионного обмена. Составление реакций ионного обмена путем составления их полных и сокращенных ионных уравнений.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Гидролиз солей.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Значение гидролиза в биологических обменных процессах. Применение гидролиза в промышленности.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Строение и свойства неорганических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номенклатура 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18-19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неорганической химии. Взаимосвязь неорганических веществ. Классификация неорганических веществ.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20-21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Межмолекулярные взаимодействия. Кристаллогидраты. Агрегатные состояния вещества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Жидкие кристаллы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8" w:name="_Hlk160367084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  <w:p w:rsidR="008D2C98" w:rsidRPr="007D0271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7D02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задач на расчет массовой доли (массы) химического элемента (соединения) в молекуле (смеси).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8"/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3.2. Физико-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свойства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23-24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25-26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27-28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Химические свойства основных классов неорганических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Закономерности в изменении свойств простых веществ, водородных соединений, высших оксидов и гидроксидов.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9" w:name="_Hlk16036710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занятие№5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bookmarkEnd w:id="9"/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3.3.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Производство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веществ. Значение 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применение вбыту и на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производстве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30-31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Общие представления о промышленных способах получения химических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Черная и цветная металлургия. Практическое применение электролиза для получения щелочных,щелочноземельных металлов и алюминия.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Стекло и силикатная промышленность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Проблема отходов и побочных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bookmarkStart w:id="10" w:name="_Hlk160367130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45432D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8D2C98" w:rsidRPr="00D07FD6" w:rsidRDefault="008D2C98" w:rsidP="008D2C98">
            <w:pPr>
              <w:pStyle w:val="5"/>
              <w:shd w:val="clear" w:color="auto" w:fill="FFFFFF"/>
              <w:spacing w:before="0" w:after="120" w:line="240" w:lineRule="auto"/>
              <w:jc w:val="both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Решение практико-ориентированных задан</w:t>
            </w:r>
            <w:r w:rsidR="007D027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ий о роли неорганической химии </w:t>
            </w: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7D0271" w:rsidRPr="007D0271">
              <w:rPr>
                <w:rStyle w:val="a8"/>
                <w:rFonts w:ascii="Times New Roman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в электро- и теплоэнергетике</w:t>
            </w:r>
            <w:r w:rsidR="007D0271" w:rsidRPr="007D02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AC5A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использование</w:t>
            </w:r>
            <w:r w:rsidR="00AC5AEA" w:rsidRPr="00AC5A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химических процессов для производства энергии.</w:t>
            </w:r>
            <w:bookmarkEnd w:id="1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Строение и свойства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номенклатура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органической химии.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Взаимосвязь неорганических и органических веществ. Химическое строение как порядок соединения атомов в молекуле согласно их валентности. Основные положения теории химического строения органических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Изомерия и изомеры (структурная, геометрическая (цис-транс-изомерия). Кратность химической связи.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35-36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FD6">
              <w:rPr>
                <w:rFonts w:ascii="Times New Roman" w:hAnsi="Times New Roman" w:cs="Times New Roman"/>
                <w:b/>
                <w:sz w:val="26"/>
                <w:szCs w:val="26"/>
              </w:rPr>
              <w:t>Понятие о функциональной группе. Принципы классификации органических соединений.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Международная номенклатура и принципы номенклатуры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1" w:name="_Hlk160367186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 исходя из элементного состава (в %).</w:t>
            </w:r>
            <w:bookmarkEnd w:id="1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4.2. Свойства 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соединений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38-39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Физико-химические свойства органических соединений отдельных классов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40-41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Предельные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42-43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Непредельные и ароматические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Полимеризация этилена как основное направление его использования. Горение ацетилена как источник высокотемпературного пламени для сварки и резки металлов;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44-45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Кислородсодержащие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46-47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Азотсодержащие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(белки, амины и аминокислоты,).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48-49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особенности органических реакций.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Реакционные центры. Радикалы. Первоначальные понятия о типах и механизмах органических реакций.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2" w:name="_Hlk160367199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50-51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 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12"/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вещества в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жизнедеятельности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человека.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Производство иприменение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 в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промышленности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52-53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Биоорганические соединения.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Применение и биологическая роль углеводов. Окисление углеводов –источник энергии живых организмов. Области применения аминокислот. Превращения белков пищи ворганизме. Биологические функции белков. Биологические функции жиров. Роль органической химии 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решении проблем пищевой безопасности.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54-55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Нуклеиновые кислоты: состав и строение.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Строение нуклеотидов. Состав нуклеиновых кислот (ДНК, РНК).Роль нуклеиновых кислот в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56-57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Производство органических веществ: производство метанола, переработка нефти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. Полиэтилен как крупнотоннажный продукт химического производства. Применение этилена. Производство и применение каучука и резины. Синтетические и искусственные волокна, их строение, свойства. Практическое использование волокон.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3" w:name="_Hlk160367220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№9 </w:t>
            </w:r>
            <w:r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Решение практико-ориентированных заданий по составлению химических реакций, отражающих химическую суть процессов протекающих в </w:t>
            </w:r>
            <w:r w:rsidR="00BF1211" w:rsidRPr="007D0271">
              <w:rPr>
                <w:rStyle w:val="a8"/>
                <w:rFonts w:ascii="Times New Roman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электро- и теплоэнергетике</w:t>
            </w:r>
            <w:bookmarkEnd w:id="13"/>
            <w:r w:rsidR="007D02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  <w:r w:rsidRPr="00D07F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BF1211" w:rsidRPr="00BF1211">
              <w:rPr>
                <w:rStyle w:val="a8"/>
                <w:rFonts w:ascii="Times New Roman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методы преобразования биомассы в энергию</w:t>
            </w:r>
            <w:r w:rsidRPr="00D07F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Кинетические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закономерности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59-60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Химические реакции. Классификация химических реакций: по фазовому составу, по использованию катализатора.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Скорость реакции, ее зависимость от различных факторов: природы реагирующих веществ, концентрацииреагирующих веществ, температуры (правило Вант-Гоффа), площади реакционной поверхности, наличиякатализатора. Роль катализаторов в природе и промышленном производстве.Энергия активации. Активированный комплекс. Катализаторы и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катализ. Роль катализаторов в природе ипромышленном 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5.2.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Термодинамические закономерности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Равновесие химических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61-62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об энтальпии и энтропии. Энергия Гиббса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Закон Гесса и следствия из него. Роль смещения равновесия в технологических процессах.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4" w:name="_Hlk160367246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№10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Принцип Ле Шателье. Влияние различных факторов на изменение равновесия химических реакций.</w:t>
            </w:r>
            <w:bookmarkEnd w:id="1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Дисперсные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6.1.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Дисперсные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системы 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факторы 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устойчивости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64-65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Дисперсные системы. Коллоидные системы. Истинные растворы.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 дисперсных систем по составу. Строение и факторы устойчивости дисперсных 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№11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приготовление растворов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7. Качественные реакции обнаружения неорганических и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катионов и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анионов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67-68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неорганических веществ (катионов и анионов)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Составление уравнений реакций обнаружения катионов I–VI групп и анионов, в т.ч. в молекулярной и ионной формах.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Реакции обнаружения неорганических веществ в реальных объектах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7.2.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Обнаружение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отдельных классов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использованием 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качественных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69-70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Качественные химические реакции, характерные для обнаружения отдельных 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классов органических соединений: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фенолов, альдегидов, крахмала, укс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усной кислоты, аминокислот и др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71-72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8D2C98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Денатурация белков при нагревании, цветные реакции белков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8D2C98" w:rsidRPr="00D07FD6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8. Химия в быту и производственной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8.1.</w:t>
            </w:r>
          </w:p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Химия в быту и производственной деятельности чело-века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73-74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D07FD6" w:rsidRDefault="008D2C98" w:rsidP="008D2C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Экологическая безопасность последствий бытовой и производственной деятельности человека, связанная с переработкой веществ </w:t>
            </w:r>
            <w:r w:rsidRPr="00D07FD6">
              <w:rPr>
                <w:rStyle w:val="a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в </w:t>
            </w:r>
            <w:r w:rsidR="00F779B8" w:rsidRPr="007D0271">
              <w:rPr>
                <w:rStyle w:val="a8"/>
                <w:rFonts w:ascii="Times New Roman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электро- и теплоэнергетике</w:t>
            </w:r>
            <w:r w:rsidRPr="00D07FD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  <w:r w:rsidRPr="00D07FD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75-76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91DE8" w:rsidRDefault="00491DE8" w:rsidP="00491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91DE8">
              <w:rPr>
                <w:rStyle w:val="a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Энергосберегающие технологии</w:t>
            </w:r>
            <w:r w:rsidR="008D2C98" w:rsidRPr="00491DE8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8D2C98" w:rsidRPr="00491DE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491DE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Их влияние на экологическую безопасность процессов переработки веществ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8D2C98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D2C9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№12</w:t>
            </w:r>
          </w:p>
          <w:p w:rsidR="008D2C98" w:rsidRPr="00D07FD6" w:rsidRDefault="008D2C98" w:rsidP="008D2C98">
            <w:pPr>
              <w:pStyle w:val="5"/>
              <w:shd w:val="clear" w:color="auto" w:fill="FFFFFF"/>
              <w:spacing w:before="0" w:line="240" w:lineRule="auto"/>
              <w:jc w:val="both"/>
              <w:rPr>
                <w:rStyle w:val="a8"/>
                <w:b w:val="0"/>
                <w:bCs w:val="0"/>
                <w:color w:val="000000"/>
                <w:sz w:val="26"/>
                <w:szCs w:val="26"/>
              </w:rPr>
            </w:pP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Влияние производственных отходов на экологическую безопасность, </w:t>
            </w: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варианты решения проблемы загрязнения.</w:t>
            </w:r>
            <w:r w:rsidRPr="008D2C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r w:rsidRPr="008D2C98">
              <w:rPr>
                <w:rStyle w:val="ListLabel25"/>
                <w:rFonts w:ascii="Times New Roman" w:hAnsi="Times New Roman" w:cs="Times New Roman"/>
                <w:color w:val="auto"/>
                <w:sz w:val="26"/>
                <w:szCs w:val="26"/>
              </w:rPr>
              <w:t>Представление результатов решения кейсов (выступление с презентацией).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79-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2C98" w:rsidRPr="0045432D" w:rsidTr="008D2C98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8" w:rsidRPr="0045432D" w:rsidRDefault="008D2C98" w:rsidP="008D2C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8" w:rsidRPr="0045432D" w:rsidRDefault="008D2C98" w:rsidP="008D2C9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8" w:rsidRPr="0045432D" w:rsidRDefault="008D2C98" w:rsidP="008D2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12AE3" w:rsidRDefault="00212AE3" w:rsidP="00212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AE3" w:rsidRDefault="00212AE3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</w:p>
    <w:p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>1 - ознакомительный (узнавание ранее изученных объектов, свойств)</w:t>
      </w:r>
    </w:p>
    <w:p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>2 - репродуктивный (выполнение деятельности по образцу, инструкции или под руководством)</w:t>
      </w:r>
    </w:p>
    <w:p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>3 - продуктивный (планирование и самостоятельное выполнение деятельности, решение проблемных задач)</w:t>
      </w:r>
    </w:p>
    <w:p w:rsidR="00EB24A0" w:rsidRPr="00725B7B" w:rsidRDefault="006252CE" w:rsidP="00725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B24A0" w:rsidRPr="00725B7B" w:rsidSect="008D2C98"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  <w:r w:rsidRPr="00725B7B">
        <w:rPr>
          <w:rFonts w:ascii="Times New Roman" w:hAnsi="Times New Roman" w:cs="Times New Roman"/>
          <w:sz w:val="24"/>
          <w:szCs w:val="24"/>
        </w:rPr>
        <w:t>* по заочной форме обучение не предусмотрено</w:t>
      </w:r>
      <w:r w:rsidR="00C80D86" w:rsidRPr="00725B7B">
        <w:rPr>
          <w:rFonts w:ascii="Times New Roman" w:hAnsi="Times New Roman" w:cs="Times New Roman"/>
          <w:sz w:val="24"/>
          <w:szCs w:val="24"/>
        </w:rPr>
        <w:t>.</w:t>
      </w:r>
    </w:p>
    <w:p w:rsidR="00BB0490" w:rsidRPr="00172775" w:rsidRDefault="0066574A" w:rsidP="0001159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CB448A" w:rsidRPr="00C80D86" w:rsidRDefault="00BB0490" w:rsidP="00D56AC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CB448A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CB448A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80D86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CB448A" w:rsidRPr="00172775" w:rsidRDefault="00CB448A" w:rsidP="00D5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8D2C98" w:rsidRPr="00EE4986" w:rsidRDefault="008D2C98" w:rsidP="00D56A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8D2C98" w:rsidRPr="00EE4986" w:rsidRDefault="008D2C98" w:rsidP="00D56AC3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Рудзитис, Г. Е. Химия. Базовый уровень : электронная форма учебного пособия для СПО / Г. Е. Рудзитис, Ф. Г. Фельдман. - Москва : Просвещение, 2024. - ISBN 978-5-09-107579-3. - Текст : электронный. - URL: </w:t>
      </w:r>
      <w:hyperlink r:id="rId11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https://znanium.ru/catalog/product/2125340</w:t>
        </w:r>
      </w:hyperlink>
    </w:p>
    <w:p w:rsidR="008D2C98" w:rsidRDefault="008D2C98" w:rsidP="00D56AC3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Габриелян, О. С. Химия. 10 класс (базовый уровень) : учебник / О. С. Габриелян. - 10-е изд., стер. - Москва : Издательство "Просвещение", 2022. - 192 с. - ISBN 978-5-09-101657-4. - Текст : электронный. - URL: </w:t>
      </w:r>
      <w:hyperlink r:id="rId12" w:history="1">
        <w:r w:rsidRPr="001B17E9">
          <w:rPr>
            <w:rStyle w:val="af0"/>
            <w:sz w:val="26"/>
            <w:szCs w:val="26"/>
            <w:lang w:eastAsia="ar-SA"/>
          </w:rPr>
          <w:t>https://znanium.com/catalog/product/2090098</w:t>
        </w:r>
      </w:hyperlink>
    </w:p>
    <w:p w:rsidR="008D2C98" w:rsidRPr="00EE4986" w:rsidRDefault="008D2C98" w:rsidP="00D56AC3">
      <w:pPr>
        <w:pStyle w:val="ac"/>
        <w:suppressAutoHyphens/>
        <w:ind w:left="0"/>
        <w:jc w:val="both"/>
        <w:rPr>
          <w:b/>
          <w:bCs/>
          <w:sz w:val="26"/>
          <w:szCs w:val="26"/>
          <w:u w:val="single"/>
          <w:lang w:eastAsia="ar-SA"/>
        </w:rPr>
      </w:pPr>
      <w:r w:rsidRPr="00EE4986">
        <w:rPr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8D2C98" w:rsidRPr="00EE4986" w:rsidRDefault="008D2C98" w:rsidP="00D56AC3">
      <w:pPr>
        <w:pStyle w:val="ac"/>
        <w:widowControl w:val="0"/>
        <w:numPr>
          <w:ilvl w:val="0"/>
          <w:numId w:val="20"/>
        </w:numPr>
        <w:suppressAutoHyphens/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Валова (Копылова), В. Д. Аналитическая химия и физико-химические методы анализа : практикум / В. Д. Валова (Копылова), Е. И. Паршина. - 5-е изд., стер. - Москва : Издательско-торговая корпорация «Дашков и К°», 2023. - 198 с. - ISBN 978-5-394-05402-0. - Текст : электронный. - URL: </w:t>
      </w:r>
      <w:hyperlink r:id="rId13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https://znanium.com/catalog/product/2082446</w:t>
        </w:r>
      </w:hyperlink>
    </w:p>
    <w:p w:rsidR="008D2C98" w:rsidRPr="00EE4986" w:rsidRDefault="008D2C98" w:rsidP="00D56AC3">
      <w:pPr>
        <w:pStyle w:val="ac"/>
        <w:widowControl w:val="0"/>
        <w:numPr>
          <w:ilvl w:val="0"/>
          <w:numId w:val="20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Богомолова, И. В. Неорганическая химия : учебное пособие / И. В. Богомолова. - Москва : ИНФРА-М, 2021. - 336 с. : ил. - (ПРОФИль). - ISBN 978-5-98281-187-5. - Текст : электронный. - URL: </w:t>
      </w:r>
      <w:hyperlink r:id="rId14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https://znanium.ru/catalog/product/1362442</w:t>
        </w:r>
      </w:hyperlink>
    </w:p>
    <w:p w:rsidR="008D2C98" w:rsidRPr="004D038F" w:rsidRDefault="008D2C98" w:rsidP="00D56AC3">
      <w:pPr>
        <w:pStyle w:val="ac"/>
        <w:widowControl w:val="0"/>
        <w:numPr>
          <w:ilvl w:val="0"/>
          <w:numId w:val="20"/>
        </w:numPr>
        <w:autoSpaceDE w:val="0"/>
        <w:autoSpaceDN w:val="0"/>
        <w:contextualSpacing w:val="0"/>
        <w:jc w:val="both"/>
        <w:rPr>
          <w:rFonts w:eastAsia="Georgia"/>
          <w:color w:val="0000FF" w:themeColor="hyperlink"/>
          <w:sz w:val="26"/>
          <w:szCs w:val="26"/>
          <w:u w:val="single"/>
          <w:lang w:eastAsia="ar-SA"/>
        </w:rPr>
      </w:pPr>
      <w:r w:rsidRPr="00EE4986">
        <w:rPr>
          <w:sz w:val="26"/>
          <w:szCs w:val="26"/>
          <w:lang w:eastAsia="ar-SA"/>
        </w:rPr>
        <w:t xml:space="preserve">Гусева, Е. В. Химия для СПО : учебно-методическое пособие : в 2 частях. Часть 1  / Е. В. Гусева, М. Р. Зиганшина, Д. И. Куликова. - Казань : КНИТУ, 2019. - 168 с. - ISBN 978-5-7882-2792-4. - Текст : электронный. - URL: </w:t>
      </w:r>
      <w:hyperlink r:id="rId15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https://znanium.com/catalog/product/1899344</w:t>
        </w:r>
      </w:hyperlink>
    </w:p>
    <w:p w:rsidR="008D2C98" w:rsidRPr="00EE4986" w:rsidRDefault="008D2C98" w:rsidP="00D56AC3">
      <w:pPr>
        <w:pStyle w:val="ac"/>
        <w:widowControl w:val="0"/>
        <w:numPr>
          <w:ilvl w:val="0"/>
          <w:numId w:val="20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Ахмедова, Т. И. Химия : учебное пособие / Т. И. Ахмедова. - Москва : ИОП РГУП, 2023. - 192 с. - ISBN 978-5-00209-042-6. - Текст : электронный. - URL: https://znanium.ru/catalog/product/2137492</w:t>
      </w:r>
    </w:p>
    <w:p w:rsidR="008D2C98" w:rsidRPr="00EE4986" w:rsidRDefault="008D2C98" w:rsidP="00D56A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EE49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8D2C98" w:rsidRPr="00EE4986" w:rsidRDefault="008D2C98" w:rsidP="00D56AC3">
      <w:pPr>
        <w:widowControl w:val="0"/>
        <w:numPr>
          <w:ilvl w:val="0"/>
          <w:numId w:val="13"/>
        </w:numPr>
        <w:suppressAutoHyphens/>
        <w:spacing w:after="0" w:line="240" w:lineRule="auto"/>
        <w:ind w:left="3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8D2C98" w:rsidRPr="00EE4986" w:rsidRDefault="008D2C98" w:rsidP="00D56AC3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8D2C98" w:rsidRPr="001C78C5" w:rsidRDefault="001C78C5" w:rsidP="00D56AC3">
      <w:pPr>
        <w:widowControl w:val="0"/>
        <w:numPr>
          <w:ilvl w:val="0"/>
          <w:numId w:val="14"/>
        </w:numPr>
        <w:suppressAutoHyphens/>
        <w:spacing w:after="0"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78C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r w:rsidRPr="001C78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 VK Мессенджере</w:t>
      </w:r>
      <w:r w:rsidR="008D2C98" w:rsidRPr="001C7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 w:rsidRPr="001C78C5">
        <w:rPr>
          <w:rFonts w:ascii="Arial" w:hAnsi="Arial" w:cs="Arial"/>
          <w:sz w:val="21"/>
          <w:szCs w:val="21"/>
        </w:rPr>
        <w:t xml:space="preserve"> </w:t>
      </w:r>
      <w:hyperlink r:id="rId16" w:tgtFrame="_blank" w:history="1">
        <w:r w:rsidRPr="001C78C5"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</w:hyperlink>
      <w:r w:rsidR="008D2C98" w:rsidRPr="001C78C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8D2C98" w:rsidRPr="008D2C98" w:rsidRDefault="002B4AC9" w:rsidP="00D56AC3">
      <w:pPr>
        <w:widowControl w:val="0"/>
        <w:numPr>
          <w:ilvl w:val="0"/>
          <w:numId w:val="14"/>
        </w:numPr>
        <w:suppressAutoHyphens/>
        <w:spacing w:after="0"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7" w:history="1">
        <w:r w:rsidR="008D2C98" w:rsidRPr="00EE498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8D2C98" w:rsidRDefault="008D2C98" w:rsidP="008D2C98">
      <w:pPr>
        <w:widowControl w:val="0"/>
        <w:suppressAutoHyphens/>
        <w:spacing w:line="240" w:lineRule="auto"/>
        <w:contextualSpacing/>
      </w:pPr>
    </w:p>
    <w:p w:rsidR="008D2C98" w:rsidRDefault="008D2C98" w:rsidP="008D2C98">
      <w:pPr>
        <w:widowControl w:val="0"/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C78C5" w:rsidRPr="00EE4986" w:rsidRDefault="001C78C5" w:rsidP="008D2C98">
      <w:pPr>
        <w:widowControl w:val="0"/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56AC3" w:rsidRDefault="00D56AC3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bookmarkStart w:id="15" w:name="_GoBack"/>
      <w:bookmarkEnd w:id="15"/>
    </w:p>
    <w:p w:rsidR="00105C59" w:rsidRPr="00172775" w:rsidRDefault="006252CE" w:rsidP="0001159E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C8709D">
      <w:pPr>
        <w:pStyle w:val="Default"/>
        <w:spacing w:line="360" w:lineRule="auto"/>
        <w:jc w:val="both"/>
        <w:rPr>
          <w:sz w:val="26"/>
          <w:szCs w:val="26"/>
        </w:rPr>
      </w:pPr>
    </w:p>
    <w:p w:rsidR="00105C59" w:rsidRPr="00172775" w:rsidRDefault="006252CE" w:rsidP="00C8709D">
      <w:pPr>
        <w:pStyle w:val="Default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:rsidTr="009365A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C8709D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CB448A" w:rsidRPr="00172775" w:rsidRDefault="00CB448A" w:rsidP="00C8709D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C8709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9365AC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:rsidR="00300E96" w:rsidRPr="00172775" w:rsidRDefault="00300E96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выстраивать конструктивные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взаимоотношения в команде по решению общих задач в области естествознания;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Метапредметные: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:rsidR="00300E96" w:rsidRPr="00172775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:rsidR="00300E96" w:rsidRPr="00172775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тестовыхзаданий по темам:</w:t>
            </w:r>
          </w:p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организма»,«Многообразие живых организмов»</w:t>
            </w:r>
          </w:p>
          <w:p w:rsidR="00CB448A" w:rsidRPr="00172775" w:rsidRDefault="00C51BCC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представлений о научном методе познания природы и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C8709D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8C" w:rsidRPr="00614D9B" w:rsidRDefault="006D518C" w:rsidP="00C87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</w:rPr>
            </w:pPr>
            <w:r w:rsidRPr="00614D9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CB448A" w:rsidRPr="00172775" w:rsidRDefault="00CB448A" w:rsidP="00C870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7C" w:rsidRPr="00172775" w:rsidRDefault="00F01C7C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04.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C870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A2532C" w:rsidRDefault="00A2532C" w:rsidP="00C870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7C" w:rsidRPr="00172775" w:rsidRDefault="00F01C7C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07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D9C" w:rsidRPr="00987D9C" w:rsidRDefault="00F01C7C" w:rsidP="00C870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08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CB448A" w:rsidRPr="00172775" w:rsidRDefault="00CB448A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D5F" w:rsidRPr="00172775" w:rsidRDefault="00896D5F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CB448A" w:rsidRPr="00172775" w:rsidRDefault="00CB448A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C98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C98" w:rsidRPr="004C0ED0" w:rsidRDefault="008D2C98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8D2C98" w:rsidRPr="004C0ED0" w:rsidRDefault="008D2C98" w:rsidP="00C8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C98" w:rsidRPr="00172775" w:rsidRDefault="008D2C98" w:rsidP="00C870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Ответственность за результат учебной деятельности и подготовки к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профессиональной деятельности.;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C8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 w:rsidP="000A2F0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 w:rsidP="000A2F0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D56AC3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AC9" w:rsidRDefault="002B4AC9" w:rsidP="00105C59">
      <w:pPr>
        <w:spacing w:after="0" w:line="240" w:lineRule="auto"/>
      </w:pPr>
      <w:r>
        <w:separator/>
      </w:r>
    </w:p>
  </w:endnote>
  <w:endnote w:type="continuationSeparator" w:id="0">
    <w:p w:rsidR="002B4AC9" w:rsidRDefault="002B4AC9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8B9" w:rsidRDefault="008278B9">
    <w:pPr>
      <w:pStyle w:val="16"/>
      <w:jc w:val="center"/>
    </w:pPr>
  </w:p>
  <w:p w:rsidR="008278B9" w:rsidRDefault="008278B9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5801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AC3" w:rsidRPr="00D56AC3" w:rsidRDefault="00D56AC3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56A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6A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A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D56A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78B9" w:rsidRDefault="008278B9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AC9" w:rsidRDefault="002B4AC9" w:rsidP="00105C59">
      <w:pPr>
        <w:spacing w:after="0" w:line="240" w:lineRule="auto"/>
      </w:pPr>
      <w:r>
        <w:separator/>
      </w:r>
    </w:p>
  </w:footnote>
  <w:footnote w:type="continuationSeparator" w:id="0">
    <w:p w:rsidR="002B4AC9" w:rsidRDefault="002B4AC9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CAA1585"/>
    <w:multiLevelType w:val="hybridMultilevel"/>
    <w:tmpl w:val="9230C1A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17116B"/>
    <w:multiLevelType w:val="hybridMultilevel"/>
    <w:tmpl w:val="9230C1A6"/>
    <w:lvl w:ilvl="0" w:tplc="289EBC4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22A708E3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9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4"/>
  </w:num>
  <w:num w:numId="5">
    <w:abstractNumId w:val="17"/>
  </w:num>
  <w:num w:numId="6">
    <w:abstractNumId w:val="19"/>
  </w:num>
  <w:num w:numId="7">
    <w:abstractNumId w:val="2"/>
  </w:num>
  <w:num w:numId="8">
    <w:abstractNumId w:val="0"/>
  </w:num>
  <w:num w:numId="9">
    <w:abstractNumId w:val="7"/>
  </w:num>
  <w:num w:numId="10">
    <w:abstractNumId w:val="6"/>
  </w:num>
  <w:num w:numId="11">
    <w:abstractNumId w:val="14"/>
  </w:num>
  <w:num w:numId="12">
    <w:abstractNumId w:val="8"/>
  </w:num>
  <w:num w:numId="13">
    <w:abstractNumId w:val="16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5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1159E"/>
    <w:rsid w:val="000543E7"/>
    <w:rsid w:val="00062AC2"/>
    <w:rsid w:val="000706C1"/>
    <w:rsid w:val="00091683"/>
    <w:rsid w:val="000A2F0D"/>
    <w:rsid w:val="000C76D1"/>
    <w:rsid w:val="0010001E"/>
    <w:rsid w:val="00105C59"/>
    <w:rsid w:val="0011035B"/>
    <w:rsid w:val="001279FC"/>
    <w:rsid w:val="001466B3"/>
    <w:rsid w:val="00153448"/>
    <w:rsid w:val="00154EFA"/>
    <w:rsid w:val="00172773"/>
    <w:rsid w:val="00172775"/>
    <w:rsid w:val="001C5549"/>
    <w:rsid w:val="001C78C5"/>
    <w:rsid w:val="001D4A05"/>
    <w:rsid w:val="001E1496"/>
    <w:rsid w:val="001F3E98"/>
    <w:rsid w:val="002004C4"/>
    <w:rsid w:val="00212AE3"/>
    <w:rsid w:val="0022417E"/>
    <w:rsid w:val="002B3A78"/>
    <w:rsid w:val="002B4AC9"/>
    <w:rsid w:val="002B744F"/>
    <w:rsid w:val="002D0372"/>
    <w:rsid w:val="002F59FD"/>
    <w:rsid w:val="002F7D47"/>
    <w:rsid w:val="00300E96"/>
    <w:rsid w:val="0035056B"/>
    <w:rsid w:val="003775E3"/>
    <w:rsid w:val="003A2EB9"/>
    <w:rsid w:val="003C71FE"/>
    <w:rsid w:val="003D0FC3"/>
    <w:rsid w:val="003D2249"/>
    <w:rsid w:val="003E3D08"/>
    <w:rsid w:val="00432A08"/>
    <w:rsid w:val="00480CD1"/>
    <w:rsid w:val="004867EC"/>
    <w:rsid w:val="00491DE8"/>
    <w:rsid w:val="00501550"/>
    <w:rsid w:val="00517F9E"/>
    <w:rsid w:val="00527A42"/>
    <w:rsid w:val="005308A7"/>
    <w:rsid w:val="00542247"/>
    <w:rsid w:val="00553EAE"/>
    <w:rsid w:val="005B1ED1"/>
    <w:rsid w:val="006044FD"/>
    <w:rsid w:val="00614D9B"/>
    <w:rsid w:val="006252CE"/>
    <w:rsid w:val="0064609D"/>
    <w:rsid w:val="0066574A"/>
    <w:rsid w:val="006769B3"/>
    <w:rsid w:val="00691A60"/>
    <w:rsid w:val="00694264"/>
    <w:rsid w:val="006A2674"/>
    <w:rsid w:val="006D1E98"/>
    <w:rsid w:val="006D518C"/>
    <w:rsid w:val="006E5D56"/>
    <w:rsid w:val="006F1C62"/>
    <w:rsid w:val="006F2A67"/>
    <w:rsid w:val="00725B7B"/>
    <w:rsid w:val="00730F22"/>
    <w:rsid w:val="00762BCD"/>
    <w:rsid w:val="007D0271"/>
    <w:rsid w:val="007D0421"/>
    <w:rsid w:val="00806E20"/>
    <w:rsid w:val="008278B9"/>
    <w:rsid w:val="008764E6"/>
    <w:rsid w:val="00896D5F"/>
    <w:rsid w:val="008B07FE"/>
    <w:rsid w:val="008B2E0B"/>
    <w:rsid w:val="008D2C98"/>
    <w:rsid w:val="008F3691"/>
    <w:rsid w:val="00933A88"/>
    <w:rsid w:val="009365AC"/>
    <w:rsid w:val="009371A6"/>
    <w:rsid w:val="0095107B"/>
    <w:rsid w:val="009817E7"/>
    <w:rsid w:val="00987AB2"/>
    <w:rsid w:val="00987D9C"/>
    <w:rsid w:val="0099426C"/>
    <w:rsid w:val="009A7FD8"/>
    <w:rsid w:val="009E53DF"/>
    <w:rsid w:val="00A2532C"/>
    <w:rsid w:val="00A31998"/>
    <w:rsid w:val="00A34AB4"/>
    <w:rsid w:val="00A55661"/>
    <w:rsid w:val="00A82990"/>
    <w:rsid w:val="00AC5AEA"/>
    <w:rsid w:val="00AF78D6"/>
    <w:rsid w:val="00B005F2"/>
    <w:rsid w:val="00B43C47"/>
    <w:rsid w:val="00B448F2"/>
    <w:rsid w:val="00B6756A"/>
    <w:rsid w:val="00B86EAE"/>
    <w:rsid w:val="00B91BDA"/>
    <w:rsid w:val="00B93F3C"/>
    <w:rsid w:val="00BA7654"/>
    <w:rsid w:val="00BB0490"/>
    <w:rsid w:val="00BC0519"/>
    <w:rsid w:val="00BE0E6E"/>
    <w:rsid w:val="00BF1211"/>
    <w:rsid w:val="00C115FD"/>
    <w:rsid w:val="00C13112"/>
    <w:rsid w:val="00C33FD2"/>
    <w:rsid w:val="00C4549A"/>
    <w:rsid w:val="00C51BCC"/>
    <w:rsid w:val="00C56717"/>
    <w:rsid w:val="00C70E7F"/>
    <w:rsid w:val="00C7251D"/>
    <w:rsid w:val="00C80D86"/>
    <w:rsid w:val="00C8709D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2218F"/>
    <w:rsid w:val="00D356DB"/>
    <w:rsid w:val="00D56AC3"/>
    <w:rsid w:val="00D61E8B"/>
    <w:rsid w:val="00D63FC6"/>
    <w:rsid w:val="00D72375"/>
    <w:rsid w:val="00D72A22"/>
    <w:rsid w:val="00D84DE8"/>
    <w:rsid w:val="00DA5145"/>
    <w:rsid w:val="00DB1A23"/>
    <w:rsid w:val="00DE226C"/>
    <w:rsid w:val="00DF4799"/>
    <w:rsid w:val="00DF4928"/>
    <w:rsid w:val="00E043DF"/>
    <w:rsid w:val="00E05030"/>
    <w:rsid w:val="00E23482"/>
    <w:rsid w:val="00E364F5"/>
    <w:rsid w:val="00E94352"/>
    <w:rsid w:val="00EB24A0"/>
    <w:rsid w:val="00EC5732"/>
    <w:rsid w:val="00EF1635"/>
    <w:rsid w:val="00F01C7C"/>
    <w:rsid w:val="00F1162D"/>
    <w:rsid w:val="00F1592B"/>
    <w:rsid w:val="00F30632"/>
    <w:rsid w:val="00F32D3F"/>
    <w:rsid w:val="00F4261F"/>
    <w:rsid w:val="00F451FF"/>
    <w:rsid w:val="00F723EF"/>
    <w:rsid w:val="00F779B8"/>
    <w:rsid w:val="00F934E2"/>
    <w:rsid w:val="00FA6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AD0D41-5486-4540-85B7-425733EA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044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C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1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uiPriority w:val="22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1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2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2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3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3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c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rsid w:val="006044F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2F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BC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051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D2C98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8D2C9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614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208244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90098" TargetMode="External"/><Relationship Id="rId17" Type="http://schemas.openxmlformats.org/officeDocument/2006/relationships/hyperlink" Target="https://disk.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ferum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1253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99344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ru/catalog/product/1362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D1C9-00F7-46C8-A717-4CF0B96C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21</Pages>
  <Words>5522</Words>
  <Characters>31478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131</cp:revision>
  <dcterms:created xsi:type="dcterms:W3CDTF">2018-12-06T17:33:00Z</dcterms:created>
  <dcterms:modified xsi:type="dcterms:W3CDTF">2025-02-24T11:43:00Z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